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0B75C" w14:textId="10A85438" w:rsidR="000D1568" w:rsidRPr="004051A4" w:rsidRDefault="000D1568" w:rsidP="000D15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51A4">
        <w:rPr>
          <w:rFonts w:ascii="Times New Roman" w:hAnsi="Times New Roman" w:cs="Times New Roman"/>
          <w:i/>
          <w:iCs/>
          <w:sz w:val="28"/>
          <w:szCs w:val="28"/>
        </w:rPr>
        <w:t xml:space="preserve">Вопрос: Какие признаки опасности необходимо отмечать в заявлении при регистрации </w:t>
      </w:r>
      <w:r w:rsidR="00E53049" w:rsidRPr="004051A4">
        <w:rPr>
          <w:rFonts w:ascii="Times New Roman" w:hAnsi="Times New Roman" w:cs="Times New Roman"/>
          <w:i/>
          <w:iCs/>
          <w:sz w:val="28"/>
          <w:szCs w:val="28"/>
        </w:rPr>
        <w:t xml:space="preserve">в реестре </w:t>
      </w:r>
      <w:r w:rsidRPr="004051A4">
        <w:rPr>
          <w:rFonts w:ascii="Times New Roman" w:hAnsi="Times New Roman" w:cs="Times New Roman"/>
          <w:i/>
          <w:iCs/>
          <w:sz w:val="28"/>
          <w:szCs w:val="28"/>
        </w:rPr>
        <w:t>АГЗС, на которой осуществляется хранение СУГ?</w:t>
      </w:r>
    </w:p>
    <w:p w14:paraId="16A27026" w14:textId="42A7A206" w:rsidR="000D1568" w:rsidRDefault="000D1568" w:rsidP="000D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0D1568">
        <w:t xml:space="preserve"> </w:t>
      </w:r>
      <w:r w:rsidRPr="000D1568">
        <w:rPr>
          <w:rFonts w:ascii="Times New Roman" w:hAnsi="Times New Roman" w:cs="Times New Roman"/>
          <w:sz w:val="28"/>
          <w:szCs w:val="28"/>
        </w:rPr>
        <w:t xml:space="preserve">согласно пунктам 1 и 2 приложения 1 Федерального закона от 21.07.1997 № 116-ФЗ «О промышленной безопасности опасных производственных объектов»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отмечать следующие признаки </w:t>
      </w:r>
      <w:r w:rsidRPr="000D1568">
        <w:rPr>
          <w:rFonts w:ascii="Times New Roman" w:hAnsi="Times New Roman" w:cs="Times New Roman"/>
          <w:sz w:val="28"/>
          <w:szCs w:val="28"/>
        </w:rPr>
        <w:t xml:space="preserve">опасности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D1568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ках</w:t>
      </w:r>
      <w:r w:rsidRPr="000D1568">
        <w:rPr>
          <w:rFonts w:ascii="Times New Roman" w:hAnsi="Times New Roman" w:cs="Times New Roman"/>
          <w:sz w:val="28"/>
          <w:szCs w:val="28"/>
        </w:rPr>
        <w:t xml:space="preserve"> автомобильных газозаправочных станций, на которых осуществляется хранение сжиженных углеводородных газов</w:t>
      </w:r>
      <w:r>
        <w:rPr>
          <w:rFonts w:ascii="Times New Roman" w:hAnsi="Times New Roman" w:cs="Times New Roman"/>
          <w:sz w:val="28"/>
          <w:szCs w:val="28"/>
        </w:rPr>
        <w:t xml:space="preserve"> (далее – СУГ):</w:t>
      </w:r>
    </w:p>
    <w:p w14:paraId="0C639155" w14:textId="39651591" w:rsidR="000D1568" w:rsidRPr="000D1568" w:rsidRDefault="000D1568" w:rsidP="000D1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568">
        <w:rPr>
          <w:rFonts w:ascii="Times New Roman" w:hAnsi="Times New Roman" w:cs="Times New Roman"/>
          <w:sz w:val="28"/>
          <w:szCs w:val="28"/>
        </w:rPr>
        <w:t xml:space="preserve"> 2.1. Получение, использование, переработка, образование, хранение, транспортирование, уничтожение опасных веществ, предусмотренных </w:t>
      </w:r>
      <w:hyperlink r:id="rId4">
        <w:r w:rsidRPr="000D1568">
          <w:rPr>
            <w:rStyle w:val="a3"/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D1568">
        <w:rPr>
          <w:rFonts w:ascii="Times New Roman" w:hAnsi="Times New Roman" w:cs="Times New Roman"/>
          <w:sz w:val="28"/>
          <w:szCs w:val="28"/>
        </w:rPr>
        <w:t xml:space="preserve"> приложения 1 к Федеральному закону № 116-ФЗ Федеральному закону от 21 июля 1997 г. № 116-ФЗ «О промышленной безопасности опасных производственных объектов» (далее – Федеральный закон № 116-ФЗ) в количествах, указанных в </w:t>
      </w:r>
      <w:hyperlink r:id="rId5">
        <w:r w:rsidRPr="000D1568">
          <w:rPr>
            <w:rStyle w:val="a3"/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0D1568">
        <w:rPr>
          <w:rFonts w:ascii="Times New Roman" w:hAnsi="Times New Roman" w:cs="Times New Roman"/>
          <w:sz w:val="28"/>
          <w:szCs w:val="28"/>
        </w:rPr>
        <w:t xml:space="preserve"> к Федеральному закону №116-ФЗ</w:t>
      </w:r>
      <w:r w:rsidR="00E5304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B4576F" w14:textId="77777777" w:rsidR="00E53049" w:rsidRDefault="000D1568" w:rsidP="00E5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568">
        <w:rPr>
          <w:rFonts w:ascii="Times New Roman" w:hAnsi="Times New Roman" w:cs="Times New Roman"/>
          <w:sz w:val="28"/>
          <w:szCs w:val="28"/>
        </w:rPr>
        <w:t xml:space="preserve"> </w:t>
      </w:r>
      <w:r w:rsidR="00E53049" w:rsidRPr="00E53049">
        <w:rPr>
          <w:rFonts w:ascii="Times New Roman" w:hAnsi="Times New Roman" w:cs="Times New Roman"/>
          <w:sz w:val="28"/>
          <w:szCs w:val="28"/>
        </w:rPr>
        <w:t>2.2. Использование оборудования, работающего под избыточным давлением более 0,07 МПа</w:t>
      </w:r>
      <w:r w:rsidR="00E530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FC5B7" w14:textId="664AC414" w:rsidR="007349AB" w:rsidRDefault="00E53049" w:rsidP="00E5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53049">
        <w:rPr>
          <w:rFonts w:ascii="Times New Roman" w:hAnsi="Times New Roman" w:cs="Times New Roman"/>
          <w:sz w:val="28"/>
          <w:szCs w:val="28"/>
        </w:rPr>
        <w:t>пара, газа (в газообразном, сжиженном состоянии)</w:t>
      </w:r>
    </w:p>
    <w:p w14:paraId="5D512F32" w14:textId="0E8C7BA4" w:rsidR="004051A4" w:rsidRDefault="004051A4" w:rsidP="00E5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FFA53" w14:textId="5D945E8E" w:rsidR="004051A4" w:rsidRPr="004051A4" w:rsidRDefault="004051A4" w:rsidP="00E530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51A4">
        <w:rPr>
          <w:rFonts w:ascii="Times New Roman" w:hAnsi="Times New Roman" w:cs="Times New Roman"/>
          <w:i/>
          <w:iCs/>
          <w:sz w:val="28"/>
          <w:szCs w:val="28"/>
        </w:rPr>
        <w:t>Вопрос</w:t>
      </w:r>
      <w:proofErr w:type="gramStart"/>
      <w:r w:rsidRPr="004051A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051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51A4">
        <w:rPr>
          <w:rFonts w:ascii="Times New Roman" w:hAnsi="Times New Roman" w:cs="Times New Roman"/>
          <w:i/>
          <w:iCs/>
          <w:sz w:val="28"/>
          <w:szCs w:val="28"/>
        </w:rPr>
        <w:t>Есть</w:t>
      </w:r>
      <w:proofErr w:type="gramEnd"/>
      <w:r w:rsidRPr="004051A4">
        <w:rPr>
          <w:rFonts w:ascii="Times New Roman" w:hAnsi="Times New Roman" w:cs="Times New Roman"/>
          <w:i/>
          <w:iCs/>
          <w:sz w:val="28"/>
          <w:szCs w:val="28"/>
        </w:rPr>
        <w:t xml:space="preserve"> ли форма подачи уведомления о вводе лифта в эксплуатацию или уведомление делается в свободной форме?</w:t>
      </w:r>
    </w:p>
    <w:p w14:paraId="64DC94DE" w14:textId="77777777" w:rsidR="004051A4" w:rsidRDefault="004051A4" w:rsidP="00E5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C3A19" w14:textId="72B04A47" w:rsidR="004051A4" w:rsidRPr="000D1568" w:rsidRDefault="004051A4" w:rsidP="00E5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A4">
        <w:rPr>
          <w:rFonts w:ascii="Times New Roman" w:hAnsi="Times New Roman" w:cs="Times New Roman"/>
          <w:sz w:val="28"/>
          <w:szCs w:val="28"/>
        </w:rPr>
        <w:t xml:space="preserve">Ответ: Формы документов указаны в приказе от 14 августа 2017 г. N 309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1A4">
        <w:rPr>
          <w:rFonts w:ascii="Times New Roman" w:hAnsi="Times New Roman" w:cs="Times New Roman"/>
          <w:sz w:val="28"/>
          <w:szCs w:val="28"/>
        </w:rPr>
        <w:t>Об утверждении форм документов, необходимых для реализации пунктов 13, 15, 23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 Федерации от 24 июня 2017 г. N 743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4051A4" w:rsidRPr="000D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68"/>
    <w:rsid w:val="000D1568"/>
    <w:rsid w:val="004051A4"/>
    <w:rsid w:val="007349AB"/>
    <w:rsid w:val="00E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9A15"/>
  <w15:chartTrackingRefBased/>
  <w15:docId w15:val="{611CB731-AD34-4065-8493-69DA6960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5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1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69D75E245597D94662F299D31F95323E742C5C0C04F83FFE0C784F6B59F48A31681255DBaCC5O" TargetMode="External"/><Relationship Id="rId4" Type="http://schemas.openxmlformats.org/officeDocument/2006/relationships/hyperlink" Target="consultantplus://offline/ref=F969D75E245597D94662F299D31F95323E742C5C0C04F83FFE0C784F6B59F48A31681255D8aCC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Кириллина Вероника Игоревна</dc:creator>
  <cp:keywords/>
  <dc:description/>
  <cp:lastModifiedBy>Измайлова Зульфия Наилевна</cp:lastModifiedBy>
  <cp:revision>2</cp:revision>
  <dcterms:created xsi:type="dcterms:W3CDTF">2023-12-04T13:24:00Z</dcterms:created>
  <dcterms:modified xsi:type="dcterms:W3CDTF">2023-12-06T07:47:00Z</dcterms:modified>
</cp:coreProperties>
</file>